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00" w:rsidRPr="00A15ED5" w:rsidRDefault="000C644D">
      <w:pPr>
        <w:rPr>
          <w:b/>
          <w:sz w:val="24"/>
          <w:szCs w:val="24"/>
        </w:rPr>
      </w:pPr>
      <w:r w:rsidRPr="00A15ED5">
        <w:rPr>
          <w:b/>
          <w:sz w:val="24"/>
          <w:szCs w:val="24"/>
        </w:rPr>
        <w:t xml:space="preserve"> </w:t>
      </w:r>
      <w:r w:rsidR="00A15ED5" w:rsidRPr="00A15ED5">
        <w:rPr>
          <w:b/>
          <w:sz w:val="24"/>
          <w:szCs w:val="24"/>
        </w:rPr>
        <w:t xml:space="preserve">Information förmöte </w:t>
      </w:r>
      <w:r w:rsidR="00C8287B">
        <w:rPr>
          <w:b/>
          <w:sz w:val="24"/>
          <w:szCs w:val="24"/>
        </w:rPr>
        <w:t>7</w:t>
      </w:r>
      <w:bookmarkStart w:id="0" w:name="_GoBack"/>
      <w:bookmarkEnd w:id="0"/>
      <w:r w:rsidR="00A15ED5" w:rsidRPr="00A15ED5">
        <w:rPr>
          <w:b/>
          <w:sz w:val="24"/>
          <w:szCs w:val="24"/>
        </w:rPr>
        <w:t>april 201</w:t>
      </w:r>
      <w:r w:rsidR="00C8287B">
        <w:rPr>
          <w:b/>
          <w:sz w:val="24"/>
          <w:szCs w:val="24"/>
        </w:rPr>
        <w:t>9</w:t>
      </w:r>
      <w:r w:rsidR="00A15ED5" w:rsidRPr="00A15ED5">
        <w:rPr>
          <w:b/>
          <w:sz w:val="24"/>
          <w:szCs w:val="24"/>
        </w:rPr>
        <w:t xml:space="preserve"> </w:t>
      </w:r>
      <w:proofErr w:type="spellStart"/>
      <w:r w:rsidR="00A15ED5" w:rsidRPr="00A15ED5">
        <w:rPr>
          <w:b/>
          <w:sz w:val="24"/>
          <w:szCs w:val="24"/>
        </w:rPr>
        <w:t>kl</w:t>
      </w:r>
      <w:proofErr w:type="spellEnd"/>
      <w:r w:rsidR="00A15ED5" w:rsidRPr="00A15ED5">
        <w:rPr>
          <w:b/>
          <w:sz w:val="24"/>
          <w:szCs w:val="24"/>
        </w:rPr>
        <w:t xml:space="preserve"> 11.00-11.30</w:t>
      </w:r>
    </w:p>
    <w:p w:rsidR="00A15ED5" w:rsidRDefault="00A15ED5" w:rsidP="00C8287B">
      <w:r>
        <w:t xml:space="preserve">Ordförande informerade </w:t>
      </w:r>
      <w:r w:rsidR="00C8287B">
        <w:t>om</w:t>
      </w:r>
    </w:p>
    <w:p w:rsidR="00A15ED5" w:rsidRPr="00C8287B" w:rsidRDefault="00C8287B">
      <w:pPr>
        <w:rPr>
          <w:b/>
        </w:rPr>
      </w:pPr>
      <w:r w:rsidRPr="00C8287B">
        <w:rPr>
          <w:b/>
        </w:rPr>
        <w:t>Miljöpolicy, avtal mellan medlemsfastigheten och Björkelundsstugförening, låneavtal.</w:t>
      </w:r>
    </w:p>
    <w:p w:rsidR="00C8287B" w:rsidRDefault="00C8287B">
      <w:r>
        <w:t>Tre dokument som är viktig för medlemsfastigheten., båtkomitten har arbetat fram dessa dokument under året.</w:t>
      </w:r>
    </w:p>
    <w:p w:rsidR="00C8287B" w:rsidRDefault="00C8287B">
      <w:r>
        <w:t>Avtalet mellan medlemsfastigheten och stugföreningen är ett dynamiskt dokument.</w:t>
      </w:r>
    </w:p>
    <w:p w:rsidR="00A76F60" w:rsidRDefault="00C8287B">
      <w:r>
        <w:t xml:space="preserve">Alla medlemmar måste skriva under avtalet.  </w:t>
      </w:r>
    </w:p>
    <w:p w:rsidR="00C8287B" w:rsidRPr="00A76F60" w:rsidRDefault="00C8287B">
      <w:pPr>
        <w:rPr>
          <w:b/>
        </w:rPr>
      </w:pPr>
      <w:r w:rsidRPr="00A76F60">
        <w:rPr>
          <w:b/>
        </w:rPr>
        <w:t xml:space="preserve">Vi </w:t>
      </w:r>
      <w:r w:rsidR="00547D44" w:rsidRPr="00A76F60">
        <w:rPr>
          <w:b/>
        </w:rPr>
        <w:t xml:space="preserve">informerar </w:t>
      </w:r>
      <w:r w:rsidRPr="00A76F60">
        <w:rPr>
          <w:b/>
        </w:rPr>
        <w:t xml:space="preserve">om </w:t>
      </w:r>
      <w:r w:rsidR="00A76F60" w:rsidRPr="00A76F60">
        <w:rPr>
          <w:b/>
        </w:rPr>
        <w:t>dokumenten under</w:t>
      </w:r>
      <w:r w:rsidRPr="00A76F60">
        <w:rPr>
          <w:b/>
        </w:rPr>
        <w:t xml:space="preserve"> punkten övrigt på stämman.</w:t>
      </w:r>
    </w:p>
    <w:p w:rsidR="00C8287B" w:rsidRDefault="00547D44">
      <w:r>
        <w:t xml:space="preserve">Uppsägning av Förvaltning av </w:t>
      </w:r>
      <w:r w:rsidR="00C8287B">
        <w:t xml:space="preserve">GA:16 som ingår i samfällighetens </w:t>
      </w:r>
      <w:r>
        <w:t>är en</w:t>
      </w:r>
      <w:r w:rsidR="00C8287B">
        <w:t xml:space="preserve"> fråga som ska utredas av samfälligheten, när det är klart då ska stugföreningens medlemmar ta ställning till frågan.</w:t>
      </w:r>
    </w:p>
    <w:p w:rsidR="00C8287B" w:rsidRDefault="00C8287B">
      <w:r>
        <w:t>Först ska samfälligheten utreda om förvaltningen av GA:16 kan sägas upp.</w:t>
      </w:r>
    </w:p>
    <w:p w:rsidR="00547D44" w:rsidRDefault="00547D44">
      <w:r>
        <w:t xml:space="preserve">Alla 28 medlemmar är också medlemmar i samfälligheten, viktigt att inte dessa 28 ska betala för förvaltningen av GA:16, vi pratade om vad som kan bli och att viktigt är att inte blanda ihop allemansrätten och förvaltningen av GA:16. </w:t>
      </w:r>
    </w:p>
    <w:p w:rsidR="00547D44" w:rsidRDefault="00547D44">
      <w:r>
        <w:t>Gallring och återväxt av träd är en samfällig sak, träd som fälls ägs av stugföreningen.</w:t>
      </w:r>
    </w:p>
    <w:p w:rsidR="00547D44" w:rsidRDefault="00547D44"/>
    <w:p w:rsidR="007D69EF" w:rsidRDefault="00547D44">
      <w:r>
        <w:t xml:space="preserve">Sommarvatten åtgång </w:t>
      </w:r>
      <w:r w:rsidR="007D69EF">
        <w:t>2018, 2362</w:t>
      </w:r>
      <w:r>
        <w:t xml:space="preserve"> kubik, vattumännen slår på vattnet när det fungerar för dom, vattumännen meddelar när allt är klart, </w:t>
      </w:r>
    </w:p>
    <w:p w:rsidR="00547D44" w:rsidRDefault="00547D44">
      <w:r>
        <w:t>vi har bytt filter för sommarvattnet.</w:t>
      </w:r>
    </w:p>
    <w:p w:rsidR="007D69EF" w:rsidRDefault="007D69EF">
      <w:r>
        <w:t xml:space="preserve">Vi får försöka att vattna </w:t>
      </w:r>
      <w:r w:rsidR="00547D44">
        <w:t>tidigt på morgonen eller på kväll</w:t>
      </w:r>
      <w:r>
        <w:t>en, om det finns möjlighet.</w:t>
      </w:r>
    </w:p>
    <w:p w:rsidR="00547D44" w:rsidRDefault="007D69EF">
      <w:r>
        <w:t>Om g</w:t>
      </w:r>
      <w:r w:rsidR="00547D44">
        <w:t xml:space="preserve">rundvattnet </w:t>
      </w:r>
      <w:r>
        <w:t>blir för lågt, är risken att vi får in saltvatten.</w:t>
      </w:r>
    </w:p>
    <w:p w:rsidR="00547D44" w:rsidRDefault="00547D44"/>
    <w:p w:rsidR="00547D44" w:rsidRDefault="00547D44">
      <w:r>
        <w:t>Björkelundssamfällighet ha</w:t>
      </w:r>
      <w:r w:rsidR="00A76F60">
        <w:t>r</w:t>
      </w:r>
      <w:r>
        <w:t xml:space="preserve"> indikerat att kostnader för GA:17, diket kan medföra en hög kostnad per fastighet. Ett förslag har inkommit till styrelsen, om att stugföreningen betalar medlemsfastighetens faktura för diket.</w:t>
      </w:r>
    </w:p>
    <w:p w:rsidR="00547D44" w:rsidRDefault="00547D44">
      <w:r>
        <w:t>Diket ingår i det tidiga projektet</w:t>
      </w:r>
      <w:r w:rsidR="00A76F60">
        <w:t xml:space="preserve"> och styrelsen anser att kostnaden ska belasta projektet. Diket är en del av GA:17 dagvattnet, diket ska enligt beslut grävas om och rör ska läggas ner, samfälligheten väntar på offert på detta.</w:t>
      </w:r>
    </w:p>
    <w:p w:rsidR="00A76F60" w:rsidRPr="00A76F60" w:rsidRDefault="00A76F60">
      <w:pPr>
        <w:rPr>
          <w:b/>
        </w:rPr>
      </w:pPr>
      <w:r w:rsidRPr="00A76F60">
        <w:rPr>
          <w:b/>
        </w:rPr>
        <w:t>Vi tar beslut på detta under punkten övrigt på dagordningen på stämman.</w:t>
      </w:r>
    </w:p>
    <w:p w:rsidR="00A76F60" w:rsidRDefault="00A76F60">
      <w:r>
        <w:t xml:space="preserve">Vi kommer att skicka ut Björkelundsnytt 2 gånger per år. </w:t>
      </w:r>
    </w:p>
    <w:p w:rsidR="00547D44" w:rsidRDefault="00A76F60">
      <w:r>
        <w:t xml:space="preserve">Vi kommer att deklarera elektroniskt i år. </w:t>
      </w:r>
      <w:r w:rsidR="00547D44">
        <w:t xml:space="preserve"> </w:t>
      </w:r>
    </w:p>
    <w:p w:rsidR="00C8287B" w:rsidRDefault="00C8287B"/>
    <w:p w:rsidR="00C8287B" w:rsidRDefault="007D69EF">
      <w:r>
        <w:t>……………………………………………………………………</w:t>
      </w:r>
    </w:p>
    <w:p w:rsidR="007D69EF" w:rsidRDefault="007D69EF">
      <w:r>
        <w:t xml:space="preserve">Yvette </w:t>
      </w:r>
      <w:proofErr w:type="spellStart"/>
      <w:r>
        <w:t>Heikka</w:t>
      </w:r>
      <w:proofErr w:type="spellEnd"/>
      <w:r>
        <w:t xml:space="preserve"> </w:t>
      </w:r>
      <w:proofErr w:type="spellStart"/>
      <w:r>
        <w:t>Mukka</w:t>
      </w:r>
      <w:proofErr w:type="spellEnd"/>
      <w:r>
        <w:t xml:space="preserve"> ordförande BSF</w:t>
      </w:r>
    </w:p>
    <w:p w:rsidR="007D69EF" w:rsidRDefault="007D69EF"/>
    <w:p w:rsidR="00C8287B" w:rsidRDefault="00C8287B"/>
    <w:p w:rsidR="00C8287B" w:rsidRDefault="00C8287B">
      <w:r>
        <w:t xml:space="preserve"> </w:t>
      </w:r>
    </w:p>
    <w:p w:rsidR="00E20882" w:rsidRDefault="00E20882">
      <w:r>
        <w:t>.</w:t>
      </w:r>
    </w:p>
    <w:p w:rsidR="00A15ED5" w:rsidRDefault="00A15ED5"/>
    <w:p w:rsidR="00A15ED5" w:rsidRDefault="00A15ED5"/>
    <w:p w:rsidR="00A15ED5" w:rsidRDefault="00A15ED5"/>
    <w:p w:rsidR="00A15ED5" w:rsidRDefault="00A15ED5"/>
    <w:p w:rsidR="00A15ED5" w:rsidRDefault="00A15ED5"/>
    <w:sectPr w:rsidR="00A1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4B"/>
    <w:rsid w:val="000C644D"/>
    <w:rsid w:val="00341B33"/>
    <w:rsid w:val="00490600"/>
    <w:rsid w:val="00547D44"/>
    <w:rsid w:val="0061277D"/>
    <w:rsid w:val="0063734B"/>
    <w:rsid w:val="00651EBE"/>
    <w:rsid w:val="006D568A"/>
    <w:rsid w:val="007D69EF"/>
    <w:rsid w:val="009B7C33"/>
    <w:rsid w:val="00A15ED5"/>
    <w:rsid w:val="00A76F60"/>
    <w:rsid w:val="00C8287B"/>
    <w:rsid w:val="00D67FCD"/>
    <w:rsid w:val="00E20882"/>
    <w:rsid w:val="00E3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B778"/>
  <w15:chartTrackingRefBased/>
  <w15:docId w15:val="{831D7D44-D526-4461-A95F-6DEA8E9D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</dc:creator>
  <cp:keywords/>
  <dc:description/>
  <cp:lastModifiedBy>Kicki Knutsson</cp:lastModifiedBy>
  <cp:revision>2</cp:revision>
  <cp:lastPrinted>2019-04-28T10:38:00Z</cp:lastPrinted>
  <dcterms:created xsi:type="dcterms:W3CDTF">2019-04-28T10:38:00Z</dcterms:created>
  <dcterms:modified xsi:type="dcterms:W3CDTF">2019-04-28T10:38:00Z</dcterms:modified>
</cp:coreProperties>
</file>